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54F" w:rsidRDefault="006E254F" w:rsidP="006E254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Описание опыта работы Ахметзяновой Л.И. воспитателя МАДОУ «Детский сад №139 комбинированного вида» Приволжского района г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азани. </w:t>
      </w:r>
    </w:p>
    <w:p w:rsidR="006E254F" w:rsidRDefault="006E254F" w:rsidP="006E254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Актуальность работы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развитию мелкой моторики детей дошкольного возраста обусловлена возрастными психологическими и физиологическими особенностями детей: в дошкольном возрасте интенсивно развиваются структуры и функции головного мозга ребенка, что расширяет его возможности в познании окружающего мира. Всестороннее представление об окружающем предметном мире у человека не может сложиться без тактильно-двигательного восприятия, так как оно лежит в основе чувственного познания. Именно с помощью тактильно-двигательного восприятия складываются первые впечатления о форме, величине предметов, их расположении в пространстве. Чтобы научить малыша говорить, необходимо не только тренировать его артикуляционный аппарат, но и развивать мелкую моторику рук. </w:t>
      </w:r>
    </w:p>
    <w:p w:rsidR="006E254F" w:rsidRDefault="006E254F" w:rsidP="006E254F">
      <w:pPr>
        <w:pStyle w:val="a3"/>
        <w:shd w:val="clear" w:color="auto" w:fill="FFFFFF"/>
        <w:spacing w:before="0" w:beforeAutospacing="0" w:after="97" w:afterAutospacing="0" w:line="254" w:lineRule="atLeast"/>
        <w:ind w:firstLine="567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Для развития мелкой моторики руки, важно, чтобы ребенок систематически занимался разнообразными видами ручной деятельности. Это рисование, аппликация, лепка, выкладывание узоров из мозаики, конструирование из мелких деталей, пальчиковая гимнастика и многое другое. Для начала стала углубленно изучать методическую литературу. Появилось желание разнообразить запланированную программой практическую деятельность детей. Поэтому я остановилась на нетрадиционных техниках по развитию мелкой моторики. Я считаю, что нетрадиционные техники привлекают детей своей необычностью, заставляют их удивляться. У ребят развивается вкус к познанию нового, исследованию, эксперименту. Это дает толчок развитию воображения, творчества, проявлению самостоятельности, выражению индивидуальности, а работа с нетрадиционными материалами еще и очень хорошо развивает мелкую моторику руки ребенка. И на своей образовательной деятельности с детьми я могу это увидеть! Организуя занятия по нетрадиционной изобразительной деятельности, следует учитывать возрастные и индивидуальные особенности детей, их желания и интересы. Ведь с возрастом ребёнка расширяется содержание занятий, усложняются элементы, выделяются новые средства выразительности. При хорошей организации занятий у ребенка мелкая моторика будет развиваться гораздо быстрее. Для этого необходимо выполнение определенных условий. Первое, что нужно — это создать развивающую среду, во-вторых, подобрать специальные методы и наконец, в-третьих, отобрать наиболее эффективные техники. Работа с бумагой очень интересна и увлекательна. В работе с детьми я стараюсь использовать разнообразные нетрадиционные техники аппликации (квиллинг, и обрывная аппликация, оригами, аппликация из салфеток и ткани, из гофрированной бумаги, из всевозможных круп и т.д). </w:t>
      </w:r>
    </w:p>
    <w:p w:rsidR="006E254F" w:rsidRDefault="006E254F" w:rsidP="006E254F">
      <w:pPr>
        <w:pStyle w:val="a3"/>
        <w:shd w:val="clear" w:color="auto" w:fill="FFFFFF"/>
        <w:spacing w:before="0" w:beforeAutospacing="0" w:after="97" w:afterAutospacing="0" w:line="254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Тестопластика также является одним из средств развития мелкой моторики рук у детей. Дети учатся лепить всей кистью и пальцами рук, </w:t>
      </w:r>
      <w:r>
        <w:rPr>
          <w:sz w:val="28"/>
          <w:szCs w:val="28"/>
        </w:rPr>
        <w:lastRenderedPageBreak/>
        <w:t xml:space="preserve">делать пальчиками рук мелкие детали, прищипывать, разминать, раскатывать, приминать, посредством тестопластики развивается также координация движений. Во время занятий с тестом у гиперактивных детей улучшается настроение, тестопластика оказывает  благотворное влияние на нервную систему. Воспитывается трудолюбие, стремление доводить начатое дело до конца, повышается самооценка, совершенствуется умение общаться со сверстниками и работать в коллективе. Тесто является одним из самых интересных пластичных материалов, и не требуется многих усилий, чтобы приготовить солёное тесто. </w:t>
      </w:r>
      <w:proofErr w:type="gramStart"/>
      <w:r>
        <w:rPr>
          <w:sz w:val="28"/>
          <w:szCs w:val="28"/>
        </w:rPr>
        <w:t>Детей очень увлекает сам процесс приготовления теста: насыпать муку, добавить соль и воду, а самое увлекательное — это месить, пробовать на ощупь, какое оно, — липкое, гладкое, эластичное, белое, холодное, твёрдое.</w:t>
      </w:r>
      <w:proofErr w:type="gramEnd"/>
      <w:r>
        <w:rPr>
          <w:sz w:val="28"/>
          <w:szCs w:val="28"/>
        </w:rPr>
        <w:t xml:space="preserve"> Занятия тестопластикой не только помогают развивать мышление, глазомер, пространственное восприятие, тактильные ощущения, но и открывают детям прекрасный мир искусства, многовековые представления о красоте и гармонии.</w:t>
      </w:r>
    </w:p>
    <w:p w:rsidR="006E254F" w:rsidRDefault="006E254F" w:rsidP="006E254F">
      <w:pPr>
        <w:ind w:firstLine="567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Одним из доступных видов работы с детьми по формированию мелкой моторики стала работа с крупами. Разнообразие круп: гречка, пшено, манка, способствовала ручной умелости. Сначала, не буду скрывать было трудно, так как работа очень кропотливая и требовала терпения не только от детей, но и от меня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… Д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алее со временем стало всё получаться. Работа с крупами, эксперименты с раскрашиванием круп, вызывало у детей желание мастерить. Дети создавали необычные для них картины, дарили их близким, сверстникам, малышам. Практически, все работы моих детей имеют применимость в детской игре. Например, созданные поделки в техники «оригами», ребята охотно используют в играх, инсценировках, в оформлении уголков группы. Дети видят практическое применение своим работам, это повышает их самооценку и служит мотивацией к продолжению творческой деятельности. Для размещения своих работ ребята эффективно используют раздевалки, групповые комнаты: в них размещаются выставки детских рисунков, поделок, выполненные в детском саду или дома. Для достижения положительных результатов в развитии ребёнка невозможно ограничиться только работой, проводимой в стенах детского сада. Родители — самые заинтересованные и активные участники воспитательного процесса. Я же в свою очередь, при взаимодействии с родителями использую папки-передвижки, регулярно провожу индивидуальные беседы.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Эффективным средством знакомства родителей с особенностью развития мелкой моторики рук посредством нетрадиционных техник рисовании и аппликации является их участие в вечернее время на различных мастер-классах, организованных мною, где они могут познакомиться с техникой и приемами работы.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Все вышеперечисленные техники способствуют развитию мелкой моторики и координации движений у детей и в целом речевому развитию. На мой взгляд,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если систематически их использовать в работе с детьми, то можно добиться определенных положительных результатов. Ведь работа с нетрадиционными материалами заключает в себе большие возможности для гармоничного развития ребенка. Целенаправленная, систематическая и планомерная работа по развитию мелкой моторики у детей дошкольного возраста через продуктивный труд дает позитивный результат: дети все более уверено работают в знакомых техниках; более точно производят движения пальцами рук, дети более сосредоточены, внимательны, самостоятельны. Их работы приобретают осознанный, осмысленный и целенаправленный характер.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sz w:val="28"/>
          <w:szCs w:val="28"/>
        </w:rPr>
        <w:br/>
      </w:r>
    </w:p>
    <w:p w:rsidR="00304556" w:rsidRDefault="00304556"/>
    <w:sectPr w:rsidR="00304556" w:rsidSect="00304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grammar="clean"/>
  <w:defaultTabStop w:val="708"/>
  <w:characterSpacingControl w:val="doNotCompress"/>
  <w:compat/>
  <w:rsids>
    <w:rsidRoot w:val="006E254F"/>
    <w:rsid w:val="00304556"/>
    <w:rsid w:val="006E2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5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2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2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930</Words>
  <Characters>5303</Characters>
  <Application>Microsoft Office Word</Application>
  <DocSecurity>0</DocSecurity>
  <Lines>44</Lines>
  <Paragraphs>12</Paragraphs>
  <ScaleCrop>false</ScaleCrop>
  <Company/>
  <LinksUpToDate>false</LinksUpToDate>
  <CharactersWithSpaces>6221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 Усманов</dc:creator>
  <cp:lastModifiedBy>Руслан Усманов</cp:lastModifiedBy>
  <cp:revision>2</cp:revision>
  <dcterms:created xsi:type="dcterms:W3CDTF">2016-12-06T12:52:00Z</dcterms:created>
  <dcterms:modified xsi:type="dcterms:W3CDTF">2016-12-06T12:53:00Z</dcterms:modified>
</cp:coreProperties>
</file>